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FC66" w14:textId="4390B970" w:rsidR="00A279D9" w:rsidRPr="007C1AA7" w:rsidRDefault="00A279D9" w:rsidP="00A279D9">
      <w:pPr>
        <w:ind w:left="4956"/>
        <w:rPr>
          <w:rFonts w:ascii="Times New Roman" w:hAnsi="Times New Roman" w:cs="Times New Roman"/>
        </w:rPr>
      </w:pPr>
      <w:r w:rsidRPr="007C1AA7">
        <w:rPr>
          <w:rFonts w:ascii="Times New Roman" w:hAnsi="Times New Roman" w:cs="Times New Roman"/>
        </w:rPr>
        <w:t>Mszczonów, dn. 15 grudnia 2025</w:t>
      </w:r>
    </w:p>
    <w:p w14:paraId="12DB7BAB" w14:textId="501CA1BD" w:rsidR="00A279D9" w:rsidRPr="007C1AA7" w:rsidRDefault="00A279D9" w:rsidP="00A279D9">
      <w:pPr>
        <w:rPr>
          <w:rFonts w:ascii="Times New Roman" w:hAnsi="Times New Roman" w:cs="Times New Roman"/>
        </w:rPr>
      </w:pPr>
      <w:r w:rsidRPr="007C1AA7">
        <w:rPr>
          <w:rFonts w:ascii="Times New Roman" w:hAnsi="Times New Roman" w:cs="Times New Roman"/>
        </w:rPr>
        <w:t>Barbara Korpus</w:t>
      </w:r>
    </w:p>
    <w:p w14:paraId="2C0D327F" w14:textId="4B9AFCEB" w:rsidR="00A279D9" w:rsidRPr="007C1AA7" w:rsidRDefault="00A279D9" w:rsidP="00A279D9">
      <w:pPr>
        <w:rPr>
          <w:rFonts w:ascii="Times New Roman" w:hAnsi="Times New Roman" w:cs="Times New Roman"/>
        </w:rPr>
      </w:pPr>
      <w:r w:rsidRPr="007C1AA7">
        <w:rPr>
          <w:rFonts w:ascii="Times New Roman" w:hAnsi="Times New Roman" w:cs="Times New Roman"/>
        </w:rPr>
        <w:t>Radna Rady Miejskiej w Mszczonowie</w:t>
      </w:r>
    </w:p>
    <w:p w14:paraId="6DACD12E" w14:textId="77777777" w:rsidR="00A279D9" w:rsidRPr="007C1AA7" w:rsidRDefault="00A279D9" w:rsidP="00A279D9">
      <w:pPr>
        <w:rPr>
          <w:rFonts w:ascii="Times New Roman" w:hAnsi="Times New Roman" w:cs="Times New Roman"/>
        </w:rPr>
      </w:pPr>
    </w:p>
    <w:p w14:paraId="3C525D8F" w14:textId="339E1C57" w:rsidR="00A279D9" w:rsidRPr="007C1AA7" w:rsidRDefault="00A279D9" w:rsidP="00A279D9">
      <w:pPr>
        <w:rPr>
          <w:rFonts w:ascii="Times New Roman" w:hAnsi="Times New Roman" w:cs="Times New Roman"/>
        </w:rPr>
      </w:pPr>
      <w:r w:rsidRPr="007C1AA7">
        <w:rPr>
          <w:rFonts w:ascii="Times New Roman" w:hAnsi="Times New Roman" w:cs="Times New Roman"/>
        </w:rPr>
        <w:t>Sz. P.</w:t>
      </w:r>
      <w:r w:rsidRPr="007C1AA7">
        <w:rPr>
          <w:rFonts w:ascii="Times New Roman" w:hAnsi="Times New Roman" w:cs="Times New Roman"/>
        </w:rPr>
        <w:br/>
        <w:t>Burmistrz Mszczonowa</w:t>
      </w:r>
      <w:r w:rsidRPr="007C1AA7">
        <w:rPr>
          <w:rFonts w:ascii="Times New Roman" w:hAnsi="Times New Roman" w:cs="Times New Roman"/>
        </w:rPr>
        <w:br/>
        <w:t>Łukasz Koperski</w:t>
      </w:r>
      <w:r w:rsidRPr="007C1AA7">
        <w:rPr>
          <w:rFonts w:ascii="Times New Roman" w:hAnsi="Times New Roman" w:cs="Times New Roman"/>
        </w:rPr>
        <w:br/>
        <w:t>za pośrednictwem Przewodniczącego Rady Miejskiej</w:t>
      </w:r>
      <w:r w:rsidRPr="007C1AA7">
        <w:rPr>
          <w:rFonts w:ascii="Times New Roman" w:hAnsi="Times New Roman" w:cs="Times New Roman"/>
        </w:rPr>
        <w:t xml:space="preserve"> Waldemara Suskiego</w:t>
      </w:r>
      <w:r w:rsidRPr="007C1AA7">
        <w:rPr>
          <w:rFonts w:ascii="Times New Roman" w:hAnsi="Times New Roman" w:cs="Times New Roman"/>
        </w:rPr>
        <w:br/>
        <w:t>Urząd Miejski w Mszczonowie</w:t>
      </w:r>
      <w:r w:rsidRPr="007C1AA7">
        <w:rPr>
          <w:rFonts w:ascii="Times New Roman" w:hAnsi="Times New Roman" w:cs="Times New Roman"/>
        </w:rPr>
        <w:br/>
        <w:t>Plac Piłsudskiego 1, 96-320 Mszczonów</w:t>
      </w:r>
    </w:p>
    <w:p w14:paraId="6FC288B2" w14:textId="77777777" w:rsidR="007C1AA7" w:rsidRPr="007C1AA7" w:rsidRDefault="007C1AA7" w:rsidP="00A279D9">
      <w:pPr>
        <w:rPr>
          <w:rFonts w:ascii="Times New Roman" w:hAnsi="Times New Roman" w:cs="Times New Roman"/>
        </w:rPr>
      </w:pPr>
    </w:p>
    <w:p w14:paraId="5D4D3F50" w14:textId="5F56738C" w:rsidR="00A279D9" w:rsidRPr="007C1AA7" w:rsidRDefault="00A279D9" w:rsidP="00A279D9">
      <w:pPr>
        <w:rPr>
          <w:rFonts w:ascii="Times New Roman" w:hAnsi="Times New Roman" w:cs="Times New Roman"/>
          <w:b/>
          <w:bCs/>
        </w:rPr>
      </w:pPr>
      <w:r w:rsidRPr="007C1AA7">
        <w:rPr>
          <w:rFonts w:ascii="Times New Roman" w:hAnsi="Times New Roman" w:cs="Times New Roman"/>
          <w:b/>
          <w:bCs/>
        </w:rPr>
        <w:t>Interpelacja dotycząca wykonania ekspertyzy w zakresie potencjalnych roszczeń odszkodowawczych związanych ze zmianą miejscowego planu zagospodarowania przestrzennego działek nr 92/</w:t>
      </w:r>
      <w:r w:rsidRPr="007C1AA7">
        <w:rPr>
          <w:rFonts w:ascii="Times New Roman" w:hAnsi="Times New Roman" w:cs="Times New Roman"/>
          <w:b/>
          <w:bCs/>
        </w:rPr>
        <w:t>2</w:t>
      </w:r>
      <w:r w:rsidRPr="007C1AA7">
        <w:rPr>
          <w:rFonts w:ascii="Times New Roman" w:hAnsi="Times New Roman" w:cs="Times New Roman"/>
          <w:b/>
          <w:bCs/>
        </w:rPr>
        <w:t xml:space="preserve"> i 9</w:t>
      </w:r>
      <w:r w:rsidRPr="007C1AA7">
        <w:rPr>
          <w:rFonts w:ascii="Times New Roman" w:hAnsi="Times New Roman" w:cs="Times New Roman"/>
          <w:b/>
          <w:bCs/>
        </w:rPr>
        <w:t>5</w:t>
      </w:r>
      <w:r w:rsidRPr="007C1AA7">
        <w:rPr>
          <w:rFonts w:ascii="Times New Roman" w:hAnsi="Times New Roman" w:cs="Times New Roman"/>
          <w:b/>
          <w:bCs/>
        </w:rPr>
        <w:t>/2 w Gminie Mszczonów</w:t>
      </w:r>
    </w:p>
    <w:p w14:paraId="32FF31EA" w14:textId="77777777" w:rsidR="007C1AA7" w:rsidRPr="007C1AA7" w:rsidRDefault="007C1AA7" w:rsidP="00A279D9">
      <w:pPr>
        <w:rPr>
          <w:rFonts w:ascii="Times New Roman" w:hAnsi="Times New Roman" w:cs="Times New Roman"/>
          <w:b/>
          <w:bCs/>
        </w:rPr>
      </w:pPr>
    </w:p>
    <w:p w14:paraId="14638DFF" w14:textId="065314D2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>Szanowny Panie Burmistrzu,</w:t>
      </w:r>
    </w:p>
    <w:p w14:paraId="4A4B2DE7" w14:textId="6CBA616E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 xml:space="preserve">działając na podstawie art. 24 ust. 3 </w:t>
      </w:r>
      <w:r w:rsidR="007C1AA7">
        <w:rPr>
          <w:rFonts w:ascii="Times New Roman" w:hAnsi="Times New Roman" w:cs="Times New Roman"/>
        </w:rPr>
        <w:t>U</w:t>
      </w:r>
      <w:r w:rsidRPr="00A279D9">
        <w:rPr>
          <w:rFonts w:ascii="Times New Roman" w:hAnsi="Times New Roman" w:cs="Times New Roman"/>
        </w:rPr>
        <w:t>stawy o samorządzie gminnym</w:t>
      </w:r>
      <w:r w:rsidR="007C1AA7">
        <w:rPr>
          <w:rFonts w:ascii="Times New Roman" w:hAnsi="Times New Roman" w:cs="Times New Roman"/>
        </w:rPr>
        <w:t xml:space="preserve"> </w:t>
      </w:r>
      <w:r w:rsidR="007C1AA7" w:rsidRPr="007C1AA7">
        <w:rPr>
          <w:rFonts w:ascii="Times New Roman" w:hAnsi="Times New Roman" w:cs="Times New Roman"/>
        </w:rPr>
        <w:t>(Dz.U. z 2024 r. poz. 1465)</w:t>
      </w:r>
      <w:r w:rsidRPr="00A279D9">
        <w:rPr>
          <w:rFonts w:ascii="Times New Roman" w:hAnsi="Times New Roman" w:cs="Times New Roman"/>
        </w:rPr>
        <w:t xml:space="preserve">, zwracam się z interpelacją dotyczącą konieczności zlecenia specjalistycznej ekspertyzy prawno-ekonomicznej, obejmującej </w:t>
      </w:r>
      <w:r w:rsidRPr="00A279D9">
        <w:rPr>
          <w:rFonts w:ascii="Times New Roman" w:hAnsi="Times New Roman" w:cs="Times New Roman"/>
          <w:b/>
          <w:bCs/>
        </w:rPr>
        <w:t>oszacowanie ewentualnych odszkodowań lub roszczeń</w:t>
      </w:r>
      <w:r w:rsidRPr="00A279D9">
        <w:rPr>
          <w:rFonts w:ascii="Times New Roman" w:hAnsi="Times New Roman" w:cs="Times New Roman"/>
        </w:rPr>
        <w:t xml:space="preserve">, jakie mogłyby powstać po stronie Gminy Mszczonów w związku z planowaną zmianą miejscowego planu zagospodarowania przestrzennego dla działek nr </w:t>
      </w:r>
      <w:r w:rsidRPr="00A279D9">
        <w:rPr>
          <w:rFonts w:ascii="Times New Roman" w:hAnsi="Times New Roman" w:cs="Times New Roman"/>
          <w:b/>
          <w:bCs/>
        </w:rPr>
        <w:t>92/</w:t>
      </w:r>
      <w:r w:rsidRPr="007C1AA7">
        <w:rPr>
          <w:rFonts w:ascii="Times New Roman" w:hAnsi="Times New Roman" w:cs="Times New Roman"/>
          <w:b/>
          <w:bCs/>
        </w:rPr>
        <w:t>2</w:t>
      </w:r>
      <w:r w:rsidRPr="00A279D9">
        <w:rPr>
          <w:rFonts w:ascii="Times New Roman" w:hAnsi="Times New Roman" w:cs="Times New Roman"/>
          <w:b/>
          <w:bCs/>
        </w:rPr>
        <w:t xml:space="preserve"> oraz 9</w:t>
      </w:r>
      <w:r w:rsidRPr="007C1AA7">
        <w:rPr>
          <w:rFonts w:ascii="Times New Roman" w:hAnsi="Times New Roman" w:cs="Times New Roman"/>
          <w:b/>
          <w:bCs/>
        </w:rPr>
        <w:t>5</w:t>
      </w:r>
      <w:r w:rsidRPr="00A279D9">
        <w:rPr>
          <w:rFonts w:ascii="Times New Roman" w:hAnsi="Times New Roman" w:cs="Times New Roman"/>
          <w:b/>
          <w:bCs/>
        </w:rPr>
        <w:t>/2</w:t>
      </w:r>
      <w:r w:rsidRPr="00A279D9">
        <w:rPr>
          <w:rFonts w:ascii="Times New Roman" w:hAnsi="Times New Roman" w:cs="Times New Roman"/>
        </w:rPr>
        <w:t>.</w:t>
      </w:r>
    </w:p>
    <w:p w14:paraId="412CCE96" w14:textId="0F00A3AA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 xml:space="preserve">Zmiana planu miałaby polegać na </w:t>
      </w:r>
      <w:r w:rsidRPr="00A279D9">
        <w:rPr>
          <w:rFonts w:ascii="Times New Roman" w:hAnsi="Times New Roman" w:cs="Times New Roman"/>
          <w:b/>
          <w:bCs/>
        </w:rPr>
        <w:t>wykluczeniu możliwości posadowienia instalacji do termicznego prze</w:t>
      </w:r>
      <w:r w:rsidRPr="007C1AA7">
        <w:rPr>
          <w:rFonts w:ascii="Times New Roman" w:hAnsi="Times New Roman" w:cs="Times New Roman"/>
          <w:b/>
          <w:bCs/>
        </w:rPr>
        <w:t>kształca</w:t>
      </w:r>
      <w:r w:rsidRPr="00A279D9">
        <w:rPr>
          <w:rFonts w:ascii="Times New Roman" w:hAnsi="Times New Roman" w:cs="Times New Roman"/>
          <w:b/>
          <w:bCs/>
        </w:rPr>
        <w:t>nia odpadów niebezpiecznych</w:t>
      </w:r>
      <w:r w:rsidRPr="00A279D9">
        <w:rPr>
          <w:rFonts w:ascii="Times New Roman" w:hAnsi="Times New Roman" w:cs="Times New Roman"/>
        </w:rPr>
        <w:t xml:space="preserve"> na wskazanych nieruchomościach.</w:t>
      </w:r>
    </w:p>
    <w:p w14:paraId="6EFE17E5" w14:textId="77777777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  <w:b/>
          <w:bCs/>
        </w:rPr>
        <w:t>W związku z powyższym proszę o:</w:t>
      </w:r>
    </w:p>
    <w:p w14:paraId="24E7B05E" w14:textId="5B4E4B92" w:rsidR="00A279D9" w:rsidRPr="00A279D9" w:rsidRDefault="00A279D9" w:rsidP="00A279D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  <w:b/>
          <w:bCs/>
        </w:rPr>
        <w:t>Zlecenie niezależnej ekspertyzy prawnej i ekonomicznej</w:t>
      </w:r>
      <w:r w:rsidRPr="00A279D9">
        <w:rPr>
          <w:rFonts w:ascii="Times New Roman" w:hAnsi="Times New Roman" w:cs="Times New Roman"/>
        </w:rPr>
        <w:t>, która obejmie:</w:t>
      </w:r>
      <w:r w:rsidRPr="00A279D9">
        <w:rPr>
          <w:rFonts w:ascii="Times New Roman" w:hAnsi="Times New Roman" w:cs="Times New Roman"/>
        </w:rPr>
        <w:br/>
        <w:t>a) analizę potencjalnych roszczeń odszkodowawczych na podstawie ustawy o planowaniu i zagospodarowaniu przestrzennym</w:t>
      </w:r>
      <w:r w:rsidR="007C1AA7" w:rsidRPr="007C1AA7">
        <w:rPr>
          <w:rFonts w:ascii="Times New Roman" w:hAnsi="Times New Roman" w:cs="Times New Roman"/>
        </w:rPr>
        <w:t xml:space="preserve"> oraz kodeksu cywiln</w:t>
      </w:r>
      <w:r w:rsidR="007C1AA7">
        <w:rPr>
          <w:rFonts w:ascii="Times New Roman" w:hAnsi="Times New Roman" w:cs="Times New Roman"/>
        </w:rPr>
        <w:t>e</w:t>
      </w:r>
      <w:r w:rsidR="007C1AA7" w:rsidRPr="007C1AA7">
        <w:rPr>
          <w:rFonts w:ascii="Times New Roman" w:hAnsi="Times New Roman" w:cs="Times New Roman"/>
        </w:rPr>
        <w:t>go</w:t>
      </w:r>
      <w:r w:rsidRPr="00A279D9">
        <w:rPr>
          <w:rFonts w:ascii="Times New Roman" w:hAnsi="Times New Roman" w:cs="Times New Roman"/>
        </w:rPr>
        <w:t>,</w:t>
      </w:r>
      <w:r w:rsidRPr="00A279D9">
        <w:rPr>
          <w:rFonts w:ascii="Times New Roman" w:hAnsi="Times New Roman" w:cs="Times New Roman"/>
        </w:rPr>
        <w:br/>
        <w:t>b) oszacowanie możliwych kosztów dla gminy, wynikających z ograniczenia lub wyłączenia dotychczasowych możliwości inwestycyjnych właściciela gruntów,</w:t>
      </w:r>
      <w:r w:rsidRPr="00A279D9">
        <w:rPr>
          <w:rFonts w:ascii="Times New Roman" w:hAnsi="Times New Roman" w:cs="Times New Roman"/>
        </w:rPr>
        <w:br/>
        <w:t>c) ocenę ryzyka finansowego oraz rekomendacje dotyczące bezpiecznego procedowania zmiany MPZP.</w:t>
      </w:r>
    </w:p>
    <w:p w14:paraId="6765C982" w14:textId="77777777" w:rsidR="00A279D9" w:rsidRPr="00A279D9" w:rsidRDefault="00A279D9" w:rsidP="00A279D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>Przedstawienie Radzie Miejskiej wyników ekspertyzy niezwłocznie po jej uzyskaniu.</w:t>
      </w:r>
    </w:p>
    <w:p w14:paraId="46F06561" w14:textId="77777777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pict w14:anchorId="6EE64EA2">
          <v:rect id="_x0000_i1031" style="width:0;height:1.5pt" o:hralign="center" o:hrstd="t" o:hr="t" fillcolor="#a0a0a0" stroked="f"/>
        </w:pict>
      </w:r>
    </w:p>
    <w:p w14:paraId="0F6E1C53" w14:textId="77777777" w:rsidR="00A279D9" w:rsidRPr="00A279D9" w:rsidRDefault="00A279D9" w:rsidP="00A279D9">
      <w:pPr>
        <w:rPr>
          <w:rFonts w:ascii="Times New Roman" w:hAnsi="Times New Roman" w:cs="Times New Roman"/>
          <w:b/>
          <w:bCs/>
        </w:rPr>
      </w:pPr>
      <w:r w:rsidRPr="00A279D9">
        <w:rPr>
          <w:rFonts w:ascii="Times New Roman" w:hAnsi="Times New Roman" w:cs="Times New Roman"/>
          <w:b/>
          <w:bCs/>
        </w:rPr>
        <w:t>Uzasadnienie</w:t>
      </w:r>
    </w:p>
    <w:p w14:paraId="0E4146B7" w14:textId="77777777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lastRenderedPageBreak/>
        <w:t xml:space="preserve">Zgodnie z art. 36 ustawy o planowaniu i zagospodarowaniu przestrzennym, właścicielom nieruchomości mogą przysługiwać roszczenia odszkodowawcze wobec gminy w sytuacji, gdy w wyniku zmiany MPZP </w:t>
      </w:r>
      <w:r w:rsidRPr="00A279D9">
        <w:rPr>
          <w:rFonts w:ascii="Times New Roman" w:hAnsi="Times New Roman" w:cs="Times New Roman"/>
          <w:b/>
          <w:bCs/>
        </w:rPr>
        <w:t>dochodzi do ograniczenia dotychczasowych sposobów korzystania z nieruchomości lub obniżenia jej wartości</w:t>
      </w:r>
      <w:r w:rsidRPr="00A279D9">
        <w:rPr>
          <w:rFonts w:ascii="Times New Roman" w:hAnsi="Times New Roman" w:cs="Times New Roman"/>
        </w:rPr>
        <w:t>.</w:t>
      </w:r>
    </w:p>
    <w:p w14:paraId="7942948C" w14:textId="4EA2A103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>W ostatnim czasie mieszkańcy oraz organizacje społeczne wyrażają liczne obawy dotyczące możliwej lokalizacji na działkach nr 92/</w:t>
      </w:r>
      <w:r w:rsidR="007C1AA7">
        <w:rPr>
          <w:rFonts w:ascii="Times New Roman" w:hAnsi="Times New Roman" w:cs="Times New Roman"/>
        </w:rPr>
        <w:t>2</w:t>
      </w:r>
      <w:r w:rsidRPr="00A279D9">
        <w:rPr>
          <w:rFonts w:ascii="Times New Roman" w:hAnsi="Times New Roman" w:cs="Times New Roman"/>
        </w:rPr>
        <w:t xml:space="preserve"> i 9</w:t>
      </w:r>
      <w:r w:rsidR="007C1AA7">
        <w:rPr>
          <w:rFonts w:ascii="Times New Roman" w:hAnsi="Times New Roman" w:cs="Times New Roman"/>
        </w:rPr>
        <w:t>5</w:t>
      </w:r>
      <w:r w:rsidRPr="00A279D9">
        <w:rPr>
          <w:rFonts w:ascii="Times New Roman" w:hAnsi="Times New Roman" w:cs="Times New Roman"/>
        </w:rPr>
        <w:t>/2 zakładu termicznego przetwarzania odpadów niebezpiecznych. Planowana zmiana MPZP eliminująca taką możliwość jest odpowiedzią na troskę o bezpieczeństwo zdrowotne, środowiskowe i społeczne.</w:t>
      </w:r>
    </w:p>
    <w:p w14:paraId="0A49B64C" w14:textId="77777777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>Jednocześnie gmina musi działać w sposób odpowiedzialny finansowo. Każda zmiana MPZP ograniczająca możliwość realizacji inwestycji może rodzić roszczenia właściciela nieruchomości. Brak rzetelnej, obiektywnej ekspertyzy narażałby gminę na:</w:t>
      </w:r>
    </w:p>
    <w:p w14:paraId="48E349C4" w14:textId="77777777" w:rsidR="00A279D9" w:rsidRPr="00A279D9" w:rsidRDefault="00A279D9" w:rsidP="00A279D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>ryzyko błędnych decyzji,</w:t>
      </w:r>
    </w:p>
    <w:p w14:paraId="5291BAF8" w14:textId="77777777" w:rsidR="00A279D9" w:rsidRPr="00A279D9" w:rsidRDefault="00A279D9" w:rsidP="00A279D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>powstanie nieprzewidzianych zobowiązań finansowych,</w:t>
      </w:r>
    </w:p>
    <w:p w14:paraId="3BBEA2F9" w14:textId="77777777" w:rsidR="00A279D9" w:rsidRPr="00A279D9" w:rsidRDefault="00A279D9" w:rsidP="00A279D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>potencjalne spory sądowe i koszty obsługi prawnej,</w:t>
      </w:r>
    </w:p>
    <w:p w14:paraId="1B7EECFF" w14:textId="77777777" w:rsidR="00A279D9" w:rsidRPr="00A279D9" w:rsidRDefault="00A279D9" w:rsidP="00A279D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>opóźnienia w procedurze zmiany planu.</w:t>
      </w:r>
    </w:p>
    <w:p w14:paraId="6F56B180" w14:textId="4C4613C0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>Wykonanie profesjonalnej ekspertyzy</w:t>
      </w:r>
      <w:r w:rsidR="007C1AA7">
        <w:rPr>
          <w:rFonts w:ascii="Times New Roman" w:hAnsi="Times New Roman" w:cs="Times New Roman"/>
        </w:rPr>
        <w:t xml:space="preserve">, przeprowadzonej przez biegłych sądowych, </w:t>
      </w:r>
      <w:r w:rsidRPr="00A279D9">
        <w:rPr>
          <w:rFonts w:ascii="Times New Roman" w:hAnsi="Times New Roman" w:cs="Times New Roman"/>
        </w:rPr>
        <w:t xml:space="preserve">pozwoli Radzie Miejskiej podejmować decyzje w sposób świadomy, zgodny z prawem </w:t>
      </w:r>
      <w:r w:rsidR="007D5EA7">
        <w:rPr>
          <w:rFonts w:ascii="Times New Roman" w:hAnsi="Times New Roman" w:cs="Times New Roman"/>
        </w:rPr>
        <w:t>oraz</w:t>
      </w:r>
      <w:r w:rsidRPr="00A279D9">
        <w:rPr>
          <w:rFonts w:ascii="Times New Roman" w:hAnsi="Times New Roman" w:cs="Times New Roman"/>
        </w:rPr>
        <w:t xml:space="preserve"> minimalizujący możliwe skutki finansowe dla budżetu gminy.</w:t>
      </w:r>
    </w:p>
    <w:p w14:paraId="6BE4648C" w14:textId="1F7E48D0" w:rsidR="00A279D9" w:rsidRPr="00A279D9" w:rsidRDefault="00A279D9" w:rsidP="00A279D9">
      <w:pPr>
        <w:rPr>
          <w:rFonts w:ascii="Times New Roman" w:hAnsi="Times New Roman" w:cs="Times New Roman"/>
        </w:rPr>
      </w:pPr>
      <w:r w:rsidRPr="00A279D9">
        <w:rPr>
          <w:rFonts w:ascii="Times New Roman" w:hAnsi="Times New Roman" w:cs="Times New Roman"/>
        </w:rPr>
        <w:t xml:space="preserve">Biorąc pod uwagę wagę problemu, silne zaangażowanie społeczne oraz potencjalne ryzyko finansowe, wykonanie takiej analizy jest </w:t>
      </w:r>
      <w:r w:rsidRPr="00A279D9">
        <w:rPr>
          <w:rFonts w:ascii="Times New Roman" w:hAnsi="Times New Roman" w:cs="Times New Roman"/>
          <w:b/>
          <w:bCs/>
        </w:rPr>
        <w:t>niezbędne</w:t>
      </w:r>
      <w:r w:rsidRPr="00A279D9">
        <w:rPr>
          <w:rFonts w:ascii="Times New Roman" w:hAnsi="Times New Roman" w:cs="Times New Roman"/>
        </w:rPr>
        <w:t>, aby decyzje planistyczne były podejmowane w sposób odpowiedzialny, transparentny i zgodny z najlepszym interesem mieszkańców</w:t>
      </w:r>
      <w:r w:rsidR="007D5EA7">
        <w:rPr>
          <w:rFonts w:ascii="Times New Roman" w:hAnsi="Times New Roman" w:cs="Times New Roman"/>
        </w:rPr>
        <w:t>, w trosce o ich zdrowie i życie.</w:t>
      </w:r>
    </w:p>
    <w:p w14:paraId="64F09704" w14:textId="77777777" w:rsidR="001B5D36" w:rsidRDefault="001B5D36"/>
    <w:sectPr w:rsidR="001B5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C0E9C"/>
    <w:multiLevelType w:val="multilevel"/>
    <w:tmpl w:val="5CEC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C50304"/>
    <w:multiLevelType w:val="multilevel"/>
    <w:tmpl w:val="B19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3005359">
    <w:abstractNumId w:val="0"/>
  </w:num>
  <w:num w:numId="2" w16cid:durableId="256212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2A"/>
    <w:rsid w:val="001B5D36"/>
    <w:rsid w:val="007653F0"/>
    <w:rsid w:val="007C1AA7"/>
    <w:rsid w:val="007D5EA7"/>
    <w:rsid w:val="00A279D9"/>
    <w:rsid w:val="00BD33C1"/>
    <w:rsid w:val="00DD7C2A"/>
    <w:rsid w:val="00E9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D81FA"/>
  <w15:chartTrackingRefBased/>
  <w15:docId w15:val="{82C95868-6F90-4C28-ADB1-A2AB4064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C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C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C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C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C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C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C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Korpus</dc:creator>
  <cp:keywords/>
  <dc:description/>
  <cp:lastModifiedBy>Barbara Korpus</cp:lastModifiedBy>
  <cp:revision>3</cp:revision>
  <cp:lastPrinted>2025-12-15T13:35:00Z</cp:lastPrinted>
  <dcterms:created xsi:type="dcterms:W3CDTF">2025-12-15T13:12:00Z</dcterms:created>
  <dcterms:modified xsi:type="dcterms:W3CDTF">2025-12-15T14:17:00Z</dcterms:modified>
</cp:coreProperties>
</file>